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EE" w:rsidRPr="003B0F10" w:rsidRDefault="008830EE" w:rsidP="008830EE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Сведения </w:t>
      </w:r>
    </w:p>
    <w:p w:rsidR="008830EE" w:rsidRPr="003B0F10" w:rsidRDefault="008830EE" w:rsidP="008830EE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8830EE" w:rsidRPr="003B0F10" w:rsidRDefault="008830EE" w:rsidP="008830EE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8830EE" w:rsidRPr="003B0F10" w:rsidRDefault="008830EE" w:rsidP="008830EE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а также их супруг (супругов) и несовершеннолетних детей</w:t>
      </w:r>
    </w:p>
    <w:p w:rsidR="008830EE" w:rsidRPr="003B0F10" w:rsidRDefault="008830EE" w:rsidP="008830EE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за период с 1 января 201</w:t>
      </w:r>
      <w:r>
        <w:rPr>
          <w:sz w:val="20"/>
          <w:szCs w:val="20"/>
        </w:rPr>
        <w:t>5</w:t>
      </w:r>
      <w:r w:rsidRPr="003B0F10">
        <w:rPr>
          <w:sz w:val="20"/>
          <w:szCs w:val="20"/>
        </w:rPr>
        <w:t xml:space="preserve"> г. по 31 декабря 201</w:t>
      </w:r>
      <w:r>
        <w:rPr>
          <w:sz w:val="20"/>
          <w:szCs w:val="20"/>
        </w:rPr>
        <w:t>5</w:t>
      </w:r>
      <w:r w:rsidRPr="003B0F10">
        <w:rPr>
          <w:sz w:val="20"/>
          <w:szCs w:val="20"/>
        </w:rPr>
        <w:t xml:space="preserve"> г., </w:t>
      </w:r>
      <w:proofErr w:type="gramStart"/>
      <w:r w:rsidRPr="003B0F10">
        <w:rPr>
          <w:sz w:val="20"/>
          <w:szCs w:val="20"/>
        </w:rPr>
        <w:t>размещаемые</w:t>
      </w:r>
      <w:proofErr w:type="gramEnd"/>
      <w:r w:rsidRPr="003B0F10">
        <w:rPr>
          <w:sz w:val="20"/>
          <w:szCs w:val="20"/>
        </w:rPr>
        <w:t xml:space="preserve"> на официальном сайте </w:t>
      </w:r>
    </w:p>
    <w:p w:rsidR="008830EE" w:rsidRPr="003B0F10" w:rsidRDefault="008830EE" w:rsidP="008830EE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8830EE" w:rsidRPr="003B0F10" w:rsidRDefault="008830EE" w:rsidP="008830EE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утвержденном Указом Президента Российской Федерации от 8 июля 2013 г. № 613</w:t>
      </w:r>
    </w:p>
    <w:p w:rsidR="00DC6EB1" w:rsidRDefault="00DC6EB1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</w:p>
    <w:tbl>
      <w:tblPr>
        <w:tblW w:w="15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6"/>
        <w:gridCol w:w="1416"/>
        <w:gridCol w:w="995"/>
        <w:gridCol w:w="997"/>
        <w:gridCol w:w="851"/>
        <w:gridCol w:w="1237"/>
        <w:gridCol w:w="1026"/>
        <w:gridCol w:w="851"/>
        <w:gridCol w:w="855"/>
        <w:gridCol w:w="1271"/>
        <w:gridCol w:w="1579"/>
        <w:gridCol w:w="2329"/>
      </w:tblGrid>
      <w:tr w:rsidR="008830EE" w:rsidTr="008830EE">
        <w:trPr>
          <w:trHeight w:val="640"/>
        </w:trPr>
        <w:tc>
          <w:tcPr>
            <w:tcW w:w="1646" w:type="dxa"/>
            <w:vMerge w:val="restart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Транспорт-</w:t>
            </w: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579" w:type="dxa"/>
            <w:vMerge w:val="restart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</w:t>
            </w:r>
            <w:proofErr w:type="gramEnd"/>
            <w:r>
              <w:rPr>
                <w:sz w:val="20"/>
                <w:szCs w:val="20"/>
              </w:rPr>
              <w:t xml:space="preserve"> годовой доход</w:t>
            </w:r>
          </w:p>
          <w:p w:rsidR="008830EE" w:rsidRDefault="008830EE" w:rsidP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2329" w:type="dxa"/>
            <w:vMerge w:val="restart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8830EE" w:rsidTr="008830EE">
        <w:trPr>
          <w:trHeight w:val="640"/>
        </w:trPr>
        <w:tc>
          <w:tcPr>
            <w:tcW w:w="1646" w:type="dxa"/>
            <w:vMerge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shd w:val="clear" w:color="auto" w:fill="auto"/>
          </w:tcPr>
          <w:p w:rsidR="008830EE" w:rsidRDefault="008D29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</w:t>
            </w:r>
            <w:r w:rsidR="008830EE">
              <w:rPr>
                <w:sz w:val="20"/>
                <w:szCs w:val="20"/>
              </w:rPr>
              <w:t>ности</w:t>
            </w:r>
          </w:p>
        </w:tc>
        <w:tc>
          <w:tcPr>
            <w:tcW w:w="851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026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855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sz w:val="20"/>
                <w:szCs w:val="20"/>
              </w:rPr>
              <w:t>распо</w:t>
            </w:r>
            <w:proofErr w:type="spellEnd"/>
            <w:r>
              <w:rPr>
                <w:sz w:val="20"/>
                <w:szCs w:val="20"/>
              </w:rPr>
              <w:t>-ложе-</w:t>
            </w: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1" w:type="dxa"/>
            <w:vMerge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79" w:type="dxa"/>
            <w:vMerge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9" w:type="dxa"/>
            <w:vMerge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30EE" w:rsidTr="008830EE">
        <w:tc>
          <w:tcPr>
            <w:tcW w:w="1646" w:type="dxa"/>
            <w:vMerge w:val="restart"/>
            <w:shd w:val="clear" w:color="auto" w:fill="auto"/>
          </w:tcPr>
          <w:p w:rsidR="008830EE" w:rsidRDefault="008830EE" w:rsidP="00F33FE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Звягинцева </w:t>
            </w:r>
            <w:r w:rsidR="00F33FE8">
              <w:rPr>
                <w:sz w:val="20"/>
                <w:szCs w:val="20"/>
              </w:rPr>
              <w:t>Анастасия Анатольевна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ФГУП «ГРЧЦ», генеральный директор</w:t>
            </w:r>
          </w:p>
        </w:tc>
        <w:tc>
          <w:tcPr>
            <w:tcW w:w="995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индиви</w:t>
            </w:r>
            <w:proofErr w:type="spellEnd"/>
            <w:r>
              <w:rPr>
                <w:sz w:val="20"/>
                <w:szCs w:val="20"/>
              </w:rPr>
              <w:t>-дуальная</w:t>
            </w:r>
            <w:proofErr w:type="gramEnd"/>
            <w:r>
              <w:rPr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851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</w:t>
            </w:r>
          </w:p>
        </w:tc>
        <w:tc>
          <w:tcPr>
            <w:tcW w:w="1237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  <w:shd w:val="clear" w:color="auto" w:fill="auto"/>
          </w:tcPr>
          <w:p w:rsidR="008830EE" w:rsidRDefault="00F33FE8" w:rsidP="00F33F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</w:tcPr>
          <w:p w:rsidR="008830EE" w:rsidRDefault="00F33FE8" w:rsidP="00F33FE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</w:t>
            </w:r>
            <w:r w:rsidR="008830EE">
              <w:rPr>
                <w:sz w:val="20"/>
                <w:szCs w:val="20"/>
              </w:rPr>
              <w:t xml:space="preserve">втомобиль </w:t>
            </w:r>
            <w:r w:rsidR="008830EE">
              <w:rPr>
                <w:sz w:val="20"/>
                <w:szCs w:val="20"/>
                <w:lang w:val="en-US"/>
              </w:rPr>
              <w:t>Mercedes</w:t>
            </w:r>
            <w:r w:rsidR="008830EE" w:rsidRPr="00F33FE8">
              <w:rPr>
                <w:sz w:val="20"/>
                <w:szCs w:val="20"/>
              </w:rPr>
              <w:t xml:space="preserve"> </w:t>
            </w:r>
            <w:r w:rsidR="008830EE">
              <w:rPr>
                <w:sz w:val="20"/>
                <w:szCs w:val="20"/>
                <w:lang w:val="en-US"/>
              </w:rPr>
              <w:t>Benz</w:t>
            </w:r>
            <w:r w:rsidR="008830EE">
              <w:rPr>
                <w:sz w:val="20"/>
                <w:szCs w:val="20"/>
              </w:rPr>
              <w:t xml:space="preserve"> </w:t>
            </w:r>
            <w:r w:rsidR="008830EE">
              <w:rPr>
                <w:sz w:val="20"/>
                <w:szCs w:val="20"/>
                <w:lang w:val="en-US"/>
              </w:rPr>
              <w:t>B</w:t>
            </w:r>
            <w:r w:rsidR="008830EE">
              <w:rPr>
                <w:sz w:val="20"/>
                <w:szCs w:val="20"/>
              </w:rPr>
              <w:t xml:space="preserve"> 180</w:t>
            </w:r>
          </w:p>
        </w:tc>
        <w:tc>
          <w:tcPr>
            <w:tcW w:w="1579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8 512 899,75</w:t>
            </w:r>
          </w:p>
        </w:tc>
        <w:tc>
          <w:tcPr>
            <w:tcW w:w="2329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830EE" w:rsidTr="008830EE">
        <w:tc>
          <w:tcPr>
            <w:tcW w:w="1646" w:type="dxa"/>
            <w:vMerge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shd w:val="clear" w:color="auto" w:fill="auto"/>
          </w:tcPr>
          <w:p w:rsidR="008830EE" w:rsidRDefault="008830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индиви</w:t>
            </w:r>
            <w:proofErr w:type="spellEnd"/>
            <w:r>
              <w:rPr>
                <w:sz w:val="20"/>
                <w:szCs w:val="20"/>
              </w:rPr>
              <w:t>-дуальная</w:t>
            </w:r>
            <w:proofErr w:type="gramEnd"/>
            <w:r>
              <w:rPr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851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1237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29" w:type="dxa"/>
            <w:shd w:val="clear" w:color="auto" w:fill="auto"/>
          </w:tcPr>
          <w:p w:rsidR="008830EE" w:rsidRDefault="008830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C3D83" w:rsidTr="008830EE">
        <w:tc>
          <w:tcPr>
            <w:tcW w:w="1646" w:type="dxa"/>
            <w:vMerge w:val="restart"/>
            <w:shd w:val="clear" w:color="auto" w:fill="auto"/>
          </w:tcPr>
          <w:p w:rsidR="001C3D83" w:rsidRDefault="00F33F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1C3D83" w:rsidRDefault="00F33FE8" w:rsidP="00F33F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7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</w:t>
            </w:r>
          </w:p>
        </w:tc>
        <w:tc>
          <w:tcPr>
            <w:tcW w:w="855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shd w:val="clear" w:color="auto" w:fill="auto"/>
          </w:tcPr>
          <w:p w:rsidR="001C3D83" w:rsidRDefault="00F33FE8" w:rsidP="00F33F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79" w:type="dxa"/>
            <w:shd w:val="clear" w:color="auto" w:fill="auto"/>
          </w:tcPr>
          <w:p w:rsidR="001C3D83" w:rsidRDefault="00F33FE8" w:rsidP="00F33F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329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C3D83" w:rsidTr="008830EE">
        <w:tc>
          <w:tcPr>
            <w:tcW w:w="1646" w:type="dxa"/>
            <w:vMerge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855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shd w:val="clear" w:color="auto" w:fill="auto"/>
          </w:tcPr>
          <w:p w:rsidR="001C3D83" w:rsidRDefault="00F33FE8" w:rsidP="00F33F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  <w:r w:rsidR="001C3D83">
              <w:rPr>
                <w:sz w:val="20"/>
                <w:szCs w:val="20"/>
              </w:rPr>
              <w:t>-</w:t>
            </w:r>
          </w:p>
        </w:tc>
        <w:tc>
          <w:tcPr>
            <w:tcW w:w="1579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29" w:type="dxa"/>
            <w:shd w:val="clear" w:color="auto" w:fill="auto"/>
          </w:tcPr>
          <w:p w:rsidR="001C3D83" w:rsidRDefault="001C3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DC6EB1" w:rsidRDefault="00DC6EB1">
      <w:pPr>
        <w:jc w:val="both"/>
        <w:rPr>
          <w:rStyle w:val="a3"/>
          <w:color w:val="333333"/>
          <w:sz w:val="24"/>
          <w:szCs w:val="24"/>
        </w:rPr>
      </w:pPr>
    </w:p>
    <w:p w:rsidR="00F10F43" w:rsidRDefault="00F10F43">
      <w:pPr>
        <w:jc w:val="both"/>
      </w:pPr>
      <w:proofErr w:type="gramStart"/>
      <w:r>
        <w:rPr>
          <w:rStyle w:val="a3"/>
          <w:color w:val="333333"/>
          <w:sz w:val="24"/>
          <w:szCs w:val="24"/>
        </w:rPr>
        <w:t xml:space="preserve">**) </w:t>
      </w:r>
      <w:r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10F43" w:rsidSect="008830E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192"/>
    <w:rsid w:val="001C3D83"/>
    <w:rsid w:val="008830EE"/>
    <w:rsid w:val="008D29F4"/>
    <w:rsid w:val="00937192"/>
    <w:rsid w:val="00DC6EB1"/>
    <w:rsid w:val="00F10F43"/>
    <w:rsid w:val="00F3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table" w:styleId="a4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1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table" w:styleId="a4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19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Синельников Александр Федорович</cp:lastModifiedBy>
  <cp:revision>3</cp:revision>
  <cp:lastPrinted>2016-04-22T07:47:00Z</cp:lastPrinted>
  <dcterms:created xsi:type="dcterms:W3CDTF">2016-05-13T07:46:00Z</dcterms:created>
  <dcterms:modified xsi:type="dcterms:W3CDTF">2016-05-23T06:14:00Z</dcterms:modified>
</cp:coreProperties>
</file>